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BA19A" w14:textId="77777777" w:rsidR="00C05D8D" w:rsidRDefault="00F451F8" w:rsidP="00C05D8D">
      <w:pPr>
        <w:pStyle w:val="Titre"/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Que demeurera-t-il demain matin ?</w:t>
      </w:r>
    </w:p>
    <w:p w14:paraId="649BA19B" w14:textId="77777777" w:rsidR="00C05D8D" w:rsidRPr="00C05D8D" w:rsidRDefault="00C05D8D" w:rsidP="00C05D8D">
      <w:pPr>
        <w:spacing w:after="0"/>
        <w:rPr>
          <w:b/>
          <w:sz w:val="16"/>
          <w:szCs w:val="16"/>
        </w:rPr>
      </w:pPr>
    </w:p>
    <w:p w14:paraId="649BA19C" w14:textId="77777777" w:rsidR="00C05D8D" w:rsidRDefault="001A0331" w:rsidP="00C05D8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Si on mettait la clé dans la porte demain matin…</w:t>
      </w:r>
    </w:p>
    <w:p w14:paraId="649BA19D" w14:textId="77777777" w:rsidR="00C05D8D" w:rsidRPr="00C05D8D" w:rsidRDefault="00C05D8D" w:rsidP="00C05D8D">
      <w:pPr>
        <w:spacing w:after="0"/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18"/>
        <w:gridCol w:w="6632"/>
      </w:tblGrid>
      <w:tr w:rsidR="00C05D8D" w14:paraId="649BA19F" w14:textId="77777777" w:rsidTr="00C05D8D">
        <w:trPr>
          <w:trHeight w:val="395"/>
        </w:trPr>
        <w:tc>
          <w:tcPr>
            <w:tcW w:w="13100" w:type="dxa"/>
            <w:gridSpan w:val="2"/>
            <w:shd w:val="clear" w:color="auto" w:fill="B6DDE8" w:themeFill="accent5" w:themeFillTint="66"/>
          </w:tcPr>
          <w:p w14:paraId="649BA19E" w14:textId="77777777" w:rsidR="00C05D8D" w:rsidRPr="00C05D8D" w:rsidRDefault="00E55BAD" w:rsidP="00F155D2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Qu’est-ce </w:t>
            </w:r>
            <w:r w:rsidR="001A0331">
              <w:rPr>
                <w:b/>
              </w:rPr>
              <w:t>qu</w:t>
            </w:r>
            <w:r w:rsidR="00F155D2">
              <w:rPr>
                <w:b/>
              </w:rPr>
              <w:t xml:space="preserve">’on a créé </w:t>
            </w:r>
            <w:r w:rsidR="001A0331">
              <w:rPr>
                <w:b/>
              </w:rPr>
              <w:t xml:space="preserve">qui </w:t>
            </w:r>
            <w:r w:rsidR="001A0331" w:rsidRPr="001A0331">
              <w:rPr>
                <w:b/>
                <w:u w:val="single"/>
              </w:rPr>
              <w:t>DEMEURERA SANS</w:t>
            </w:r>
            <w:r w:rsidR="001A0331">
              <w:rPr>
                <w:b/>
              </w:rPr>
              <w:t xml:space="preserve"> notre démarche ?</w:t>
            </w:r>
          </w:p>
        </w:tc>
      </w:tr>
      <w:tr w:rsidR="001A0331" w14:paraId="649BA1A2" w14:textId="77777777" w:rsidTr="001A0331">
        <w:tc>
          <w:tcPr>
            <w:tcW w:w="6390" w:type="dxa"/>
            <w:shd w:val="clear" w:color="auto" w:fill="B6DDE8" w:themeFill="accent5" w:themeFillTint="66"/>
          </w:tcPr>
          <w:p w14:paraId="649BA1A0" w14:textId="77777777" w:rsidR="001A0331" w:rsidRPr="00C05D8D" w:rsidRDefault="001A0331" w:rsidP="00C05D8D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Éléments qui perdureront</w:t>
            </w:r>
          </w:p>
        </w:tc>
        <w:tc>
          <w:tcPr>
            <w:tcW w:w="6710" w:type="dxa"/>
            <w:shd w:val="clear" w:color="auto" w:fill="B6DDE8" w:themeFill="accent5" w:themeFillTint="66"/>
          </w:tcPr>
          <w:p w14:paraId="649BA1A1" w14:textId="77777777" w:rsidR="001A0331" w:rsidRPr="00C05D8D" w:rsidRDefault="001A0331" w:rsidP="00C05D8D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Quelles conditions permettent ça?</w:t>
            </w:r>
          </w:p>
        </w:tc>
      </w:tr>
      <w:tr w:rsidR="001A0331" w14:paraId="649BA1A7" w14:textId="77777777" w:rsidTr="001A0331">
        <w:trPr>
          <w:trHeight w:val="817"/>
        </w:trPr>
        <w:tc>
          <w:tcPr>
            <w:tcW w:w="6390" w:type="dxa"/>
          </w:tcPr>
          <w:p w14:paraId="649BA1A3" w14:textId="77777777" w:rsidR="001A0331" w:rsidRDefault="001A0331" w:rsidP="00C05D8D">
            <w:pPr>
              <w:tabs>
                <w:tab w:val="left" w:pos="1260"/>
              </w:tabs>
            </w:pPr>
          </w:p>
          <w:p w14:paraId="649BA1A4" w14:textId="77777777" w:rsidR="001A0331" w:rsidRDefault="001A0331" w:rsidP="00C05D8D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A5" w14:textId="77777777" w:rsidR="001A0331" w:rsidRDefault="001A0331"/>
          <w:p w14:paraId="649BA1A6" w14:textId="77777777" w:rsidR="001A0331" w:rsidRDefault="001A0331" w:rsidP="001A0331">
            <w:pPr>
              <w:tabs>
                <w:tab w:val="left" w:pos="1260"/>
              </w:tabs>
            </w:pPr>
          </w:p>
        </w:tc>
      </w:tr>
      <w:tr w:rsidR="001A0331" w14:paraId="649BA1AA" w14:textId="77777777" w:rsidTr="001A0331">
        <w:trPr>
          <w:trHeight w:val="817"/>
        </w:trPr>
        <w:tc>
          <w:tcPr>
            <w:tcW w:w="6390" w:type="dxa"/>
          </w:tcPr>
          <w:p w14:paraId="649BA1A8" w14:textId="77777777" w:rsidR="001A0331" w:rsidRDefault="001A0331" w:rsidP="00C05D8D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A9" w14:textId="77777777" w:rsidR="001A0331" w:rsidRDefault="001A0331"/>
        </w:tc>
      </w:tr>
      <w:tr w:rsidR="001A0331" w14:paraId="649BA1AD" w14:textId="77777777" w:rsidTr="001A0331">
        <w:trPr>
          <w:trHeight w:val="817"/>
        </w:trPr>
        <w:tc>
          <w:tcPr>
            <w:tcW w:w="6390" w:type="dxa"/>
          </w:tcPr>
          <w:p w14:paraId="649BA1AB" w14:textId="77777777" w:rsidR="001A0331" w:rsidRDefault="001A0331" w:rsidP="00C05D8D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AC" w14:textId="77777777" w:rsidR="001A0331" w:rsidRDefault="001A0331"/>
        </w:tc>
      </w:tr>
      <w:tr w:rsidR="001A0331" w14:paraId="649BA1B0" w14:textId="77777777" w:rsidTr="001A0331">
        <w:trPr>
          <w:trHeight w:val="817"/>
        </w:trPr>
        <w:tc>
          <w:tcPr>
            <w:tcW w:w="6390" w:type="dxa"/>
          </w:tcPr>
          <w:p w14:paraId="649BA1AE" w14:textId="77777777" w:rsidR="001A0331" w:rsidRDefault="001A0331" w:rsidP="00C05D8D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AF" w14:textId="77777777" w:rsidR="001A0331" w:rsidRDefault="001A0331"/>
        </w:tc>
      </w:tr>
      <w:tr w:rsidR="001A0331" w14:paraId="649BA1B3" w14:textId="77777777" w:rsidTr="001A0331">
        <w:trPr>
          <w:trHeight w:val="817"/>
        </w:trPr>
        <w:tc>
          <w:tcPr>
            <w:tcW w:w="6390" w:type="dxa"/>
          </w:tcPr>
          <w:p w14:paraId="649BA1B1" w14:textId="77777777" w:rsidR="001A0331" w:rsidRDefault="001A0331" w:rsidP="00C05D8D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B2" w14:textId="77777777" w:rsidR="001A0331" w:rsidRDefault="001A0331"/>
        </w:tc>
      </w:tr>
      <w:tr w:rsidR="001A0331" w14:paraId="649BA1B6" w14:textId="77777777" w:rsidTr="001A0331">
        <w:trPr>
          <w:trHeight w:val="817"/>
        </w:trPr>
        <w:tc>
          <w:tcPr>
            <w:tcW w:w="6390" w:type="dxa"/>
          </w:tcPr>
          <w:p w14:paraId="649BA1B4" w14:textId="77777777" w:rsidR="001A0331" w:rsidRDefault="001A0331" w:rsidP="00C05D8D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B5" w14:textId="77777777" w:rsidR="001A0331" w:rsidRDefault="001A0331"/>
        </w:tc>
      </w:tr>
      <w:tr w:rsidR="001A0331" w14:paraId="649BA1B9" w14:textId="77777777" w:rsidTr="001A0331">
        <w:trPr>
          <w:trHeight w:val="817"/>
        </w:trPr>
        <w:tc>
          <w:tcPr>
            <w:tcW w:w="6390" w:type="dxa"/>
          </w:tcPr>
          <w:p w14:paraId="649BA1B7" w14:textId="77777777" w:rsidR="001A0331" w:rsidRDefault="001A0331" w:rsidP="00C05D8D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B8" w14:textId="77777777" w:rsidR="001A0331" w:rsidRDefault="001A0331"/>
        </w:tc>
      </w:tr>
    </w:tbl>
    <w:p w14:paraId="649BA1BA" w14:textId="77777777" w:rsidR="00C05D8D" w:rsidRDefault="00C05D8D" w:rsidP="00C05D8D">
      <w:pPr>
        <w:tabs>
          <w:tab w:val="left" w:pos="1260"/>
        </w:tabs>
        <w:sectPr w:rsidR="00C05D8D" w:rsidSect="00C05D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649BA1BB" w14:textId="77777777" w:rsidR="00F451F8" w:rsidRDefault="00F451F8" w:rsidP="00F451F8">
      <w:pPr>
        <w:pStyle w:val="Titre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Que demeurera-t-il demain matin ?</w:t>
      </w:r>
    </w:p>
    <w:p w14:paraId="649BA1BC" w14:textId="77777777" w:rsidR="00E55BAD" w:rsidRPr="00E55BAD" w:rsidRDefault="00E55BAD" w:rsidP="00E55BAD">
      <w:pPr>
        <w:spacing w:after="0"/>
        <w:rPr>
          <w:b/>
          <w:sz w:val="16"/>
          <w:szCs w:val="16"/>
        </w:rPr>
      </w:pPr>
    </w:p>
    <w:p w14:paraId="649BA1BD" w14:textId="77777777" w:rsidR="001A0331" w:rsidRDefault="001A0331" w:rsidP="001A033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Si on mettait la clé dans la porte demain matin…</w:t>
      </w:r>
    </w:p>
    <w:p w14:paraId="649BA1BE" w14:textId="77777777" w:rsidR="00C05D8D" w:rsidRPr="00C05D8D" w:rsidRDefault="00C05D8D" w:rsidP="00C05D8D">
      <w:pPr>
        <w:spacing w:after="0"/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20"/>
        <w:gridCol w:w="6630"/>
      </w:tblGrid>
      <w:tr w:rsidR="001A0331" w14:paraId="649BA1C0" w14:textId="77777777" w:rsidTr="00C4209F">
        <w:trPr>
          <w:trHeight w:val="395"/>
        </w:trPr>
        <w:tc>
          <w:tcPr>
            <w:tcW w:w="13100" w:type="dxa"/>
            <w:gridSpan w:val="2"/>
            <w:shd w:val="clear" w:color="auto" w:fill="B6DDE8" w:themeFill="accent5" w:themeFillTint="66"/>
          </w:tcPr>
          <w:p w14:paraId="649BA1BF" w14:textId="77777777" w:rsidR="001A0331" w:rsidRPr="00C05D8D" w:rsidRDefault="001A0331" w:rsidP="002D42BF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Qu’est-ce qu</w:t>
            </w:r>
            <w:r w:rsidR="002D42BF">
              <w:rPr>
                <w:b/>
              </w:rPr>
              <w:t xml:space="preserve">’on a créé </w:t>
            </w:r>
            <w:r>
              <w:rPr>
                <w:b/>
              </w:rPr>
              <w:t xml:space="preserve">qui </w:t>
            </w:r>
            <w:r w:rsidRPr="001A0331">
              <w:rPr>
                <w:b/>
                <w:u w:val="single"/>
              </w:rPr>
              <w:t xml:space="preserve">NE DEMEURERA </w:t>
            </w:r>
            <w:r>
              <w:rPr>
                <w:b/>
                <w:u w:val="single"/>
              </w:rPr>
              <w:t xml:space="preserve">PAS </w:t>
            </w:r>
            <w:r w:rsidRPr="001A0331">
              <w:rPr>
                <w:b/>
                <w:u w:val="single"/>
              </w:rPr>
              <w:t>SANS</w:t>
            </w:r>
            <w:r>
              <w:rPr>
                <w:b/>
              </w:rPr>
              <w:t xml:space="preserve"> notre démarche ?</w:t>
            </w:r>
          </w:p>
        </w:tc>
      </w:tr>
      <w:tr w:rsidR="001A0331" w14:paraId="649BA1C3" w14:textId="77777777" w:rsidTr="00C4209F">
        <w:tc>
          <w:tcPr>
            <w:tcW w:w="6390" w:type="dxa"/>
            <w:shd w:val="clear" w:color="auto" w:fill="B6DDE8" w:themeFill="accent5" w:themeFillTint="66"/>
          </w:tcPr>
          <w:p w14:paraId="649BA1C1" w14:textId="77777777" w:rsidR="001A0331" w:rsidRPr="00C05D8D" w:rsidRDefault="001A0331" w:rsidP="001A0331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Éléments qui ne perdureront pas</w:t>
            </w:r>
          </w:p>
        </w:tc>
        <w:tc>
          <w:tcPr>
            <w:tcW w:w="6710" w:type="dxa"/>
            <w:shd w:val="clear" w:color="auto" w:fill="B6DDE8" w:themeFill="accent5" w:themeFillTint="66"/>
          </w:tcPr>
          <w:p w14:paraId="649BA1C2" w14:textId="77777777" w:rsidR="001A0331" w:rsidRPr="00C05D8D" w:rsidRDefault="001A0331" w:rsidP="001A0331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Qu’est-ce qui explique ça?</w:t>
            </w:r>
          </w:p>
        </w:tc>
      </w:tr>
      <w:tr w:rsidR="001A0331" w14:paraId="649BA1C8" w14:textId="77777777" w:rsidTr="00C4209F">
        <w:trPr>
          <w:trHeight w:val="817"/>
        </w:trPr>
        <w:tc>
          <w:tcPr>
            <w:tcW w:w="6390" w:type="dxa"/>
          </w:tcPr>
          <w:p w14:paraId="649BA1C4" w14:textId="77777777" w:rsidR="001A0331" w:rsidRDefault="001A0331" w:rsidP="00C4209F">
            <w:pPr>
              <w:tabs>
                <w:tab w:val="left" w:pos="1260"/>
              </w:tabs>
            </w:pPr>
          </w:p>
          <w:p w14:paraId="649BA1C5" w14:textId="77777777" w:rsidR="001A0331" w:rsidRDefault="001A0331" w:rsidP="00C4209F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C6" w14:textId="77777777" w:rsidR="001A0331" w:rsidRDefault="001A0331" w:rsidP="00C4209F"/>
          <w:p w14:paraId="649BA1C7" w14:textId="77777777" w:rsidR="001A0331" w:rsidRDefault="001A0331" w:rsidP="00C4209F">
            <w:pPr>
              <w:tabs>
                <w:tab w:val="left" w:pos="1260"/>
              </w:tabs>
            </w:pPr>
          </w:p>
        </w:tc>
      </w:tr>
      <w:tr w:rsidR="001A0331" w14:paraId="649BA1CB" w14:textId="77777777" w:rsidTr="00C4209F">
        <w:trPr>
          <w:trHeight w:val="817"/>
        </w:trPr>
        <w:tc>
          <w:tcPr>
            <w:tcW w:w="6390" w:type="dxa"/>
          </w:tcPr>
          <w:p w14:paraId="649BA1C9" w14:textId="77777777" w:rsidR="001A0331" w:rsidRDefault="001A0331" w:rsidP="00C4209F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CA" w14:textId="77777777" w:rsidR="001A0331" w:rsidRDefault="001A0331" w:rsidP="00C4209F"/>
        </w:tc>
      </w:tr>
      <w:tr w:rsidR="001A0331" w14:paraId="649BA1CE" w14:textId="77777777" w:rsidTr="00C4209F">
        <w:trPr>
          <w:trHeight w:val="817"/>
        </w:trPr>
        <w:tc>
          <w:tcPr>
            <w:tcW w:w="6390" w:type="dxa"/>
          </w:tcPr>
          <w:p w14:paraId="649BA1CC" w14:textId="77777777" w:rsidR="001A0331" w:rsidRDefault="001A0331" w:rsidP="00C4209F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CD" w14:textId="77777777" w:rsidR="001A0331" w:rsidRDefault="001A0331" w:rsidP="00C4209F"/>
        </w:tc>
      </w:tr>
      <w:tr w:rsidR="001A0331" w14:paraId="649BA1D1" w14:textId="77777777" w:rsidTr="00C4209F">
        <w:trPr>
          <w:trHeight w:val="817"/>
        </w:trPr>
        <w:tc>
          <w:tcPr>
            <w:tcW w:w="6390" w:type="dxa"/>
          </w:tcPr>
          <w:p w14:paraId="649BA1CF" w14:textId="77777777" w:rsidR="001A0331" w:rsidRDefault="001A0331" w:rsidP="00C4209F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D0" w14:textId="77777777" w:rsidR="001A0331" w:rsidRDefault="001A0331" w:rsidP="00C4209F"/>
        </w:tc>
      </w:tr>
      <w:tr w:rsidR="001A0331" w14:paraId="649BA1D4" w14:textId="77777777" w:rsidTr="00C4209F">
        <w:trPr>
          <w:trHeight w:val="817"/>
        </w:trPr>
        <w:tc>
          <w:tcPr>
            <w:tcW w:w="6390" w:type="dxa"/>
          </w:tcPr>
          <w:p w14:paraId="649BA1D2" w14:textId="77777777" w:rsidR="001A0331" w:rsidRDefault="001A0331" w:rsidP="00C4209F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D3" w14:textId="77777777" w:rsidR="001A0331" w:rsidRDefault="001A0331" w:rsidP="00C4209F"/>
        </w:tc>
      </w:tr>
      <w:tr w:rsidR="001A0331" w14:paraId="649BA1D7" w14:textId="77777777" w:rsidTr="00C4209F">
        <w:trPr>
          <w:trHeight w:val="817"/>
        </w:trPr>
        <w:tc>
          <w:tcPr>
            <w:tcW w:w="6390" w:type="dxa"/>
          </w:tcPr>
          <w:p w14:paraId="649BA1D5" w14:textId="77777777" w:rsidR="001A0331" w:rsidRDefault="001A0331" w:rsidP="00C4209F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D6" w14:textId="77777777" w:rsidR="001A0331" w:rsidRDefault="001A0331" w:rsidP="00C4209F"/>
        </w:tc>
      </w:tr>
      <w:tr w:rsidR="001A0331" w14:paraId="649BA1DA" w14:textId="77777777" w:rsidTr="00C4209F">
        <w:trPr>
          <w:trHeight w:val="817"/>
        </w:trPr>
        <w:tc>
          <w:tcPr>
            <w:tcW w:w="6390" w:type="dxa"/>
          </w:tcPr>
          <w:p w14:paraId="649BA1D8" w14:textId="77777777" w:rsidR="001A0331" w:rsidRDefault="001A0331" w:rsidP="00C4209F">
            <w:pPr>
              <w:tabs>
                <w:tab w:val="left" w:pos="1260"/>
              </w:tabs>
            </w:pPr>
          </w:p>
        </w:tc>
        <w:tc>
          <w:tcPr>
            <w:tcW w:w="6710" w:type="dxa"/>
          </w:tcPr>
          <w:p w14:paraId="649BA1D9" w14:textId="77777777" w:rsidR="001A0331" w:rsidRDefault="001A0331" w:rsidP="00C4209F"/>
        </w:tc>
      </w:tr>
    </w:tbl>
    <w:p w14:paraId="649BA1DB" w14:textId="77777777" w:rsidR="00C05D8D" w:rsidRDefault="00C05D8D" w:rsidP="00C05D8D">
      <w:pPr>
        <w:tabs>
          <w:tab w:val="left" w:pos="1260"/>
        </w:tabs>
        <w:sectPr w:rsidR="00C05D8D" w:rsidSect="00C05D8D">
          <w:pgSz w:w="15840" w:h="1224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649BA1DC" w14:textId="77777777" w:rsidR="00F451F8" w:rsidRDefault="00F451F8" w:rsidP="00F451F8">
      <w:pPr>
        <w:pStyle w:val="Titre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Que demeurera-t-il demain matin ?</w:t>
      </w:r>
    </w:p>
    <w:p w14:paraId="649BA1DD" w14:textId="77777777" w:rsidR="00E55BAD" w:rsidRPr="00E55BAD" w:rsidRDefault="00E55BAD" w:rsidP="00E55BAD">
      <w:pPr>
        <w:spacing w:after="0"/>
        <w:rPr>
          <w:b/>
          <w:sz w:val="16"/>
          <w:szCs w:val="16"/>
        </w:rPr>
      </w:pPr>
    </w:p>
    <w:p w14:paraId="649BA1DE" w14:textId="77777777" w:rsidR="00E55BAD" w:rsidRPr="00C05D8D" w:rsidRDefault="00E55BAD" w:rsidP="00E55BAD">
      <w:pPr>
        <w:spacing w:after="0"/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6804"/>
      </w:tblGrid>
      <w:tr w:rsidR="00E55BAD" w14:paraId="649BA1E1" w14:textId="77777777" w:rsidTr="001A0331">
        <w:trPr>
          <w:trHeight w:val="395"/>
        </w:trPr>
        <w:tc>
          <w:tcPr>
            <w:tcW w:w="5920" w:type="dxa"/>
            <w:shd w:val="clear" w:color="auto" w:fill="B6DDE8" w:themeFill="accent5" w:themeFillTint="66"/>
          </w:tcPr>
          <w:p w14:paraId="649BA1DF" w14:textId="77777777" w:rsidR="00E55BAD" w:rsidRPr="00C05D8D" w:rsidRDefault="001A0331" w:rsidP="00C4209F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CONDITIONS FAVORABLES À UN DÉVELOPPEMENT DURABLE</w:t>
            </w:r>
          </w:p>
        </w:tc>
        <w:tc>
          <w:tcPr>
            <w:tcW w:w="6804" w:type="dxa"/>
            <w:shd w:val="clear" w:color="auto" w:fill="B6DDE8" w:themeFill="accent5" w:themeFillTint="66"/>
          </w:tcPr>
          <w:p w14:paraId="649BA1E0" w14:textId="77777777" w:rsidR="00E55BAD" w:rsidRPr="00C05D8D" w:rsidRDefault="001A0331" w:rsidP="00E55BAD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CONDITIONS DÉFAVORABLES À UN DÉVELOPPEMENT DURABLE</w:t>
            </w:r>
          </w:p>
        </w:tc>
      </w:tr>
      <w:tr w:rsidR="00E55BAD" w14:paraId="649BA1F4" w14:textId="77777777" w:rsidTr="001A0331">
        <w:trPr>
          <w:trHeight w:val="5680"/>
        </w:trPr>
        <w:tc>
          <w:tcPr>
            <w:tcW w:w="5920" w:type="dxa"/>
          </w:tcPr>
          <w:p w14:paraId="649BA1E2" w14:textId="77777777" w:rsidR="00E55BAD" w:rsidRDefault="00E55BAD" w:rsidP="00C4209F">
            <w:pPr>
              <w:tabs>
                <w:tab w:val="left" w:pos="1260"/>
              </w:tabs>
            </w:pPr>
          </w:p>
          <w:p w14:paraId="649BA1E3" w14:textId="77777777" w:rsidR="00E55BAD" w:rsidRDefault="00E55BAD" w:rsidP="00C4209F">
            <w:pPr>
              <w:tabs>
                <w:tab w:val="left" w:pos="1260"/>
              </w:tabs>
            </w:pPr>
          </w:p>
          <w:p w14:paraId="649BA1E4" w14:textId="77777777" w:rsidR="00E55BAD" w:rsidRDefault="00E55BAD" w:rsidP="00C4209F">
            <w:pPr>
              <w:tabs>
                <w:tab w:val="left" w:pos="1260"/>
              </w:tabs>
            </w:pPr>
          </w:p>
          <w:p w14:paraId="649BA1E5" w14:textId="77777777" w:rsidR="00E55BAD" w:rsidRDefault="00E55BAD" w:rsidP="00C4209F">
            <w:pPr>
              <w:tabs>
                <w:tab w:val="left" w:pos="1260"/>
              </w:tabs>
            </w:pPr>
          </w:p>
          <w:p w14:paraId="649BA1E6" w14:textId="77777777" w:rsidR="00E55BAD" w:rsidRDefault="00E55BAD" w:rsidP="00C4209F">
            <w:pPr>
              <w:tabs>
                <w:tab w:val="left" w:pos="1260"/>
              </w:tabs>
            </w:pPr>
          </w:p>
          <w:p w14:paraId="649BA1E7" w14:textId="77777777" w:rsidR="00E55BAD" w:rsidRDefault="00E55BAD" w:rsidP="00C4209F">
            <w:pPr>
              <w:tabs>
                <w:tab w:val="left" w:pos="1260"/>
              </w:tabs>
            </w:pPr>
          </w:p>
          <w:p w14:paraId="649BA1E8" w14:textId="77777777" w:rsidR="00E55BAD" w:rsidRDefault="00E55BAD" w:rsidP="00C4209F">
            <w:pPr>
              <w:tabs>
                <w:tab w:val="left" w:pos="1260"/>
              </w:tabs>
            </w:pPr>
          </w:p>
          <w:p w14:paraId="649BA1E9" w14:textId="77777777" w:rsidR="00E55BAD" w:rsidRDefault="00E55BAD" w:rsidP="00C4209F">
            <w:pPr>
              <w:tabs>
                <w:tab w:val="left" w:pos="1260"/>
              </w:tabs>
            </w:pPr>
          </w:p>
          <w:p w14:paraId="649BA1EA" w14:textId="77777777" w:rsidR="00E55BAD" w:rsidRDefault="00E55BAD" w:rsidP="00C4209F">
            <w:pPr>
              <w:tabs>
                <w:tab w:val="left" w:pos="1260"/>
              </w:tabs>
            </w:pPr>
          </w:p>
          <w:p w14:paraId="649BA1EB" w14:textId="77777777" w:rsidR="00E55BAD" w:rsidRDefault="00E55BAD" w:rsidP="00C4209F">
            <w:pPr>
              <w:tabs>
                <w:tab w:val="left" w:pos="1260"/>
              </w:tabs>
            </w:pPr>
          </w:p>
          <w:p w14:paraId="649BA1EC" w14:textId="77777777" w:rsidR="00E55BAD" w:rsidRDefault="00E55BAD" w:rsidP="00C4209F">
            <w:pPr>
              <w:tabs>
                <w:tab w:val="left" w:pos="1260"/>
              </w:tabs>
            </w:pPr>
          </w:p>
          <w:p w14:paraId="649BA1ED" w14:textId="77777777" w:rsidR="00E55BAD" w:rsidRDefault="00E55BAD" w:rsidP="00C4209F">
            <w:pPr>
              <w:tabs>
                <w:tab w:val="left" w:pos="1260"/>
              </w:tabs>
            </w:pPr>
          </w:p>
          <w:p w14:paraId="649BA1EE" w14:textId="77777777" w:rsidR="00E55BAD" w:rsidRDefault="00E55BAD" w:rsidP="00C4209F">
            <w:pPr>
              <w:tabs>
                <w:tab w:val="left" w:pos="1260"/>
              </w:tabs>
            </w:pPr>
          </w:p>
          <w:p w14:paraId="649BA1EF" w14:textId="77777777" w:rsidR="00E55BAD" w:rsidRDefault="00E55BAD" w:rsidP="00C4209F">
            <w:pPr>
              <w:tabs>
                <w:tab w:val="left" w:pos="1260"/>
              </w:tabs>
            </w:pPr>
          </w:p>
          <w:p w14:paraId="649BA1F0" w14:textId="77777777" w:rsidR="00E55BAD" w:rsidRDefault="00E55BAD" w:rsidP="00C4209F">
            <w:pPr>
              <w:tabs>
                <w:tab w:val="left" w:pos="1260"/>
              </w:tabs>
            </w:pPr>
          </w:p>
          <w:p w14:paraId="649BA1F1" w14:textId="77777777" w:rsidR="00E55BAD" w:rsidRDefault="00E55BAD" w:rsidP="00C4209F">
            <w:pPr>
              <w:tabs>
                <w:tab w:val="left" w:pos="1260"/>
              </w:tabs>
            </w:pPr>
          </w:p>
          <w:p w14:paraId="649BA1F2" w14:textId="77777777" w:rsidR="00E55BAD" w:rsidRDefault="00E55BAD" w:rsidP="00C4209F">
            <w:pPr>
              <w:tabs>
                <w:tab w:val="left" w:pos="1260"/>
              </w:tabs>
            </w:pPr>
          </w:p>
        </w:tc>
        <w:tc>
          <w:tcPr>
            <w:tcW w:w="6804" w:type="dxa"/>
          </w:tcPr>
          <w:p w14:paraId="649BA1F3" w14:textId="77777777" w:rsidR="00E55BAD" w:rsidRDefault="00E55BAD" w:rsidP="00C4209F">
            <w:pPr>
              <w:tabs>
                <w:tab w:val="left" w:pos="1260"/>
              </w:tabs>
            </w:pPr>
          </w:p>
        </w:tc>
      </w:tr>
    </w:tbl>
    <w:p w14:paraId="649BA1F5" w14:textId="77777777" w:rsidR="00B76FEE" w:rsidRPr="00C05D8D" w:rsidRDefault="00B76FEE" w:rsidP="00E55BAD"/>
    <w:sectPr w:rsidR="00B76FEE" w:rsidRPr="00C05D8D" w:rsidSect="00C05D8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62639" w14:textId="77777777" w:rsidR="00F51A80" w:rsidRDefault="00F51A80" w:rsidP="00F51A80">
      <w:pPr>
        <w:spacing w:after="0" w:line="240" w:lineRule="auto"/>
      </w:pPr>
      <w:r>
        <w:separator/>
      </w:r>
    </w:p>
  </w:endnote>
  <w:endnote w:type="continuationSeparator" w:id="0">
    <w:p w14:paraId="15DB03E3" w14:textId="77777777" w:rsidR="00F51A80" w:rsidRDefault="00F51A80" w:rsidP="00F5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8E2A9" w14:textId="77777777" w:rsidR="00F51A80" w:rsidRDefault="00F51A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A062F" w14:textId="16B5ECF1" w:rsidR="00F51A80" w:rsidRDefault="00F51A80">
    <w:pPr>
      <w:pStyle w:val="Pieddepage"/>
    </w:pPr>
    <w:r>
      <w:t xml:space="preserve">Exercice proposé par </w:t>
    </w:r>
    <w:proofErr w:type="spellStart"/>
    <w:r>
      <w:t>Communagir</w:t>
    </w:r>
    <w:proofErr w:type="spellEnd"/>
    <w:r>
      <w:t xml:space="preserve"> </w:t>
    </w:r>
    <w:hyperlink r:id="rId1" w:history="1">
      <w:r w:rsidRPr="00E5774F">
        <w:rPr>
          <w:rStyle w:val="Lienhypertexte"/>
        </w:rPr>
        <w:t>www.communagir.org</w:t>
      </w:r>
    </w:hyperlink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360FD" w14:textId="77777777" w:rsidR="00F51A80" w:rsidRDefault="00F51A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90070" w14:textId="77777777" w:rsidR="00F51A80" w:rsidRDefault="00F51A80" w:rsidP="00F51A80">
      <w:pPr>
        <w:spacing w:after="0" w:line="240" w:lineRule="auto"/>
      </w:pPr>
      <w:r>
        <w:separator/>
      </w:r>
    </w:p>
  </w:footnote>
  <w:footnote w:type="continuationSeparator" w:id="0">
    <w:p w14:paraId="01DCC805" w14:textId="77777777" w:rsidR="00F51A80" w:rsidRDefault="00F51A80" w:rsidP="00F5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5AA54" w14:textId="77777777" w:rsidR="00F51A80" w:rsidRDefault="00F51A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1B87B" w14:textId="77777777" w:rsidR="00F51A80" w:rsidRDefault="00F51A8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39B3C" w14:textId="77777777" w:rsidR="00F51A80" w:rsidRDefault="00F51A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8D"/>
    <w:rsid w:val="001A0331"/>
    <w:rsid w:val="002D42BF"/>
    <w:rsid w:val="00417681"/>
    <w:rsid w:val="005301A4"/>
    <w:rsid w:val="00754265"/>
    <w:rsid w:val="00B74860"/>
    <w:rsid w:val="00B76FEE"/>
    <w:rsid w:val="00C052C2"/>
    <w:rsid w:val="00C05D8D"/>
    <w:rsid w:val="00E55BAD"/>
    <w:rsid w:val="00F155D2"/>
    <w:rsid w:val="00F451F8"/>
    <w:rsid w:val="00F5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A19A"/>
  <w15:docId w15:val="{5AB3AF2C-14AA-4A5C-B0EF-98D4A6C9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05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5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C05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1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A80"/>
  </w:style>
  <w:style w:type="paragraph" w:styleId="Pieddepage">
    <w:name w:val="footer"/>
    <w:basedOn w:val="Normal"/>
    <w:link w:val="PieddepageCar"/>
    <w:uiPriority w:val="99"/>
    <w:unhideWhenUsed/>
    <w:rsid w:val="00F51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A80"/>
  </w:style>
  <w:style w:type="character" w:styleId="Lienhypertexte">
    <w:name w:val="Hyperlink"/>
    <w:basedOn w:val="Policepardfaut"/>
    <w:uiPriority w:val="99"/>
    <w:unhideWhenUsed/>
    <w:rsid w:val="00F51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agir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ommunication" ma:contentTypeID="0x0101004C36BD9DC85B46A8A59B97F0339200B200DDE740F58184134C9B1E8E8EE3B53B21007AFC997E4633F749A8D555E1FF04C57E" ma:contentTypeVersion="9" ma:contentTypeDescription="Crée un document." ma:contentTypeScope="" ma:versionID="05a0801b2ee210e2c524cbba61c59869">
  <xsd:schema xmlns:xsd="http://www.w3.org/2001/XMLSchema" xmlns:xs="http://www.w3.org/2001/XMLSchema" xmlns:p="http://schemas.microsoft.com/office/2006/metadata/properties" xmlns:ns2="4d635127-bd75-4808-a6d6-c3ec9726c7f9" xmlns:ns3="bc7d84f6-9ec2-4b36-b13f-092abc906722" targetNamespace="http://schemas.microsoft.com/office/2006/metadata/properties" ma:root="true" ma:fieldsID="42189437862d1468c415d3af61050c0f" ns2:_="" ns3:_="">
    <xsd:import namespace="4d635127-bd75-4808-a6d6-c3ec9726c7f9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TypeDocumentTaxHTField" minOccurs="0"/>
                <xsd:element ref="ns2:AEStatus" minOccurs="0"/>
                <xsd:element ref="ns2:AEResponsable" minOccurs="0"/>
                <xsd:element ref="ns2:AEEquipeAETaxHTField" minOccurs="0"/>
                <xsd:element ref="ns2:AEIsConfidential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5127-bd75-4808-a6d6-c3ec9726c7f9" elementFormDefault="qualified">
    <xsd:import namespace="http://schemas.microsoft.com/office/2006/documentManagement/types"/>
    <xsd:import namespace="http://schemas.microsoft.com/office/infopath/2007/PartnerControls"/>
    <xsd:element name="AETypeDocumentTaxHTField" ma:index="9" nillable="true" ma:taxonomy="true" ma:internalName="AETypeDocumentTaxHTField" ma:taxonomyFieldName="AETypeDocument" ma:displayName="Type de document" ma:readOnly="false" ma:fieldId="{fea0b0fc-b069-4dc3-99af-6c6881a8058c}" ma:sspId="bc8e7295-0ddf-4dbc-9a45-4204e8a379db" ma:termSetId="d0efd3c0-3d53-40db-bf31-9f63d96fb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Status" ma:index="10" nillable="true" ma:displayName="Statut" ma:default="" ma:format="Dropdown" ma:internalName="AEStatus" ma:readOnly="false">
      <xsd:simpleType>
        <xsd:restriction base="dms:Choice">
          <xsd:enumeration value="0- Non commencé"/>
          <xsd:enumeration value="1- En cours"/>
          <xsd:enumeration value="2- Terminé"/>
          <xsd:enumeration value="3- Différé"/>
          <xsd:enumeration value="4- Attente de quelqu'un d'autre"/>
        </xsd:restriction>
      </xsd:simpleType>
    </xsd:element>
    <xsd:element name="AEResponsable" ma:index="11" nillable="true" ma:displayName="Responsable" ma:list="UserInfo" ma:SearchPeopleOnly="false" ma:SharePointGroup="0" ma:internalName="AE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EquipeAETaxHTField" ma:index="13" nillable="true" ma:taxonomy="true" ma:internalName="AEEquipeAETaxHTField" ma:taxonomyFieldName="AEEquipeAE" ma:displayName="Équipe AE" ma:default="36;#Communication|3d6691c3-a66a-4b41-8c05-f331c6f7dd8d" ma:fieldId="{cb9a06fd-d49e-4aa9-ae39-998f7f13b90a}" ma:sspId="bc8e7295-0ddf-4dbc-9a45-4204e8a379db" ma:termSetId="f6daf5b5-01b3-4b67-aeec-5c1ef6e5c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IsConfidential" ma:index="14" nillable="true" ma:displayName="Interne AE" ma:default="1" ma:internalName="AEIsConfidenti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hidden="true" ma:list="{0d68bab8-8285-4238-8edd-06542e865248}" ma:internalName="TaxCatchAllLabel" ma:readOnly="true" ma:showField="CatchAllDataLabel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ETypeDocumentTaxHTField xmlns="4d635127-bd75-4808-a6d6-c3ec9726c7f9">
      <Terms xmlns="http://schemas.microsoft.com/office/infopath/2007/PartnerControls"/>
    </AETypeDocumentTaxHTField>
    <AEEquipeAETaxHTField xmlns="4d635127-bd75-4808-a6d6-c3ec9726c7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3d6691c3-a66a-4b41-8c05-f331c6f7dd8d</TermId>
        </TermInfo>
      </Terms>
    </AEEquipeAETaxHTField>
    <AEIsConfidential xmlns="4d635127-bd75-4808-a6d6-c3ec9726c7f9">true</AEIsConfidential>
    <AEStatus xmlns="4d635127-bd75-4808-a6d6-c3ec9726c7f9" xsi:nil="true"/>
    <AEResponsable xmlns="4d635127-bd75-4808-a6d6-c3ec9726c7f9">
      <UserInfo>
        <DisplayName/>
        <AccountId xsi:nil="true"/>
        <AccountType/>
      </UserInfo>
    </AEResponsable>
    <TaxCatchAll xmlns="bc7d84f6-9ec2-4b36-b13f-092abc906722">
      <Value>36</Value>
    </TaxCatchAll>
  </documentManagement>
</p:properties>
</file>

<file path=customXml/itemProps1.xml><?xml version="1.0" encoding="utf-8"?>
<ds:datastoreItem xmlns:ds="http://schemas.openxmlformats.org/officeDocument/2006/customXml" ds:itemID="{1119B56B-22CA-4ACE-B2CB-D06D31C99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5127-bd75-4808-a6d6-c3ec9726c7f9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66C70-FE25-4CFD-BC26-BB2DF1A8A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5AC4B-19A7-468E-A560-A8C13DD1E6CB}">
  <ds:schemaRefs>
    <ds:schemaRef ds:uri="bc7d84f6-9ec2-4b36-b13f-092abc906722"/>
    <ds:schemaRef ds:uri="4d635127-bd75-4808-a6d6-c3ec9726c7f9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conseiller Qc</dc:creator>
  <cp:lastModifiedBy>Marie-Claude Labrie</cp:lastModifiedBy>
  <cp:revision>2</cp:revision>
  <dcterms:created xsi:type="dcterms:W3CDTF">2017-12-19T19:19:00Z</dcterms:created>
  <dcterms:modified xsi:type="dcterms:W3CDTF">2017-12-19T19:19:00Z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0x0101004C36BD9DC85B46A8A59B97F0339200B200DDE740F58184134C9B1E8E8EE3B53B21007AFC997E4633F749A8D555E1FF04C57E</vt:lpwstr>
  </property>
  <property fmtid="{D5CDD505-2E9C-101B-9397-08002B2CF9AE}" pid="3" name="AEEquipeAE">
    <vt:lpwstr>36;#Communication|3d6691c3-a66a-4b41-8c05-f331c6f7dd8d</vt:lpwstr>
  </property>
  <property fmtid="{D5CDD505-2E9C-101B-9397-08002B2CF9AE}" pid="4" name="AETypeDocument">
    <vt:lpwstr/>
  </property>
</Properties>
</file>